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left"/>
      </w:pPr>
      <w:r>
        <w:rPr>
          <w:rFonts w:ascii="Arial" w:cs="Arial" w:eastAsia="Arial" w:hAnsi="Arial"/>
          <w:b/>
          <w:bCs/>
          <w:color w:val="1A1A1A"/>
          <w:sz w:val="52"/>
          <w:szCs w:val="52"/>
        </w:rPr>
        <w:t xml:space="preserve">MICKEY MAYNARD</w:t>
      </w:r>
    </w:p>
    <w:p>
      <w:pPr>
        <w:spacing w:before="0" w:after="80"/>
      </w:pPr>
      <w:r>
        <w:rPr>
          <w:rFonts w:ascii="Arial" w:cs="Arial" w:eastAsia="Arial" w:hAnsi="Arial"/>
          <w:color w:val="0099BB"/>
          <w:sz w:val="24"/>
          <w:szCs w:val="24"/>
        </w:rPr>
        <w:t xml:space="preserve">Product Strategist</w:t>
      </w:r>
      <w:r>
        <w:rPr>
          <w:rFonts w:ascii="Arial" w:cs="Arial" w:eastAsia="Arial" w:hAnsi="Arial"/>
          <w:color w:val="777777"/>
          <w:sz w:val="24"/>
          <w:szCs w:val="24"/>
        </w:rPr>
        <w:t xml:space="preserve">  |  </w:t>
      </w:r>
      <w:r>
        <w:rPr>
          <w:rFonts w:ascii="Arial" w:cs="Arial" w:eastAsia="Arial" w:hAnsi="Arial"/>
          <w:color w:val="0099BB"/>
          <w:sz w:val="24"/>
          <w:szCs w:val="24"/>
        </w:rPr>
        <w:t xml:space="preserve">Interaction Engineer</w:t>
      </w:r>
      <w:r>
        <w:rPr>
          <w:rFonts w:ascii="Arial" w:cs="Arial" w:eastAsia="Arial" w:hAnsi="Arial"/>
          <w:color w:val="777777"/>
          <w:sz w:val="24"/>
          <w:szCs w:val="24"/>
        </w:rPr>
        <w:t xml:space="preserve">  |  </w:t>
      </w:r>
      <w:r>
        <w:rPr>
          <w:rFonts w:ascii="Arial" w:cs="Arial" w:eastAsia="Arial" w:hAnsi="Arial"/>
          <w:color w:val="0099BB"/>
          <w:sz w:val="24"/>
          <w:szCs w:val="24"/>
        </w:rPr>
        <w:t xml:space="preserve">Creative Director</w:t>
      </w:r>
    </w:p>
    <w:p>
      <w:pPr>
        <w:spacing w:before="0" w:after="0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Detroit, Michigan  |  517.447.2700  |  hello@mickeym.io  |  mickeym.io</w:t>
      </w:r>
    </w:p>
    <w:p>
      <w:pPr>
        <w:pBdr>
          <w:bottom w:val="single" w:color="0099BB" w:sz="8" w:space="1"/>
        </w:pBdr>
        <w:spacing w:before="0" w:after="140"/>
      </w:pPr>
    </w:p>
    <w:p>
      <w:pPr>
        <w:pBdr>
          <w:bottom w:val="single" w:color="0099BB" w:sz="4" w:space="2"/>
        </w:pBdr>
        <w:spacing w:before="280" w:after="60"/>
      </w:pPr>
      <w:r>
        <w:rPr>
          <w:rFonts w:ascii="Arial" w:cs="Arial" w:eastAsia="Arial" w:hAnsi="Arial"/>
          <w:b/>
          <w:bCs/>
          <w:color w:val="0099BB"/>
          <w:sz w:val="22"/>
          <w:szCs w:val="22"/>
        </w:rPr>
        <w:t xml:space="preserve">QUALIFICATIONS PROFILE</w:t>
      </w:r>
    </w:p>
    <w:p>
      <w:pPr>
        <w:spacing w:before="0" w:after="10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For 26 years, Mickey Maynard has eliminated the gap between creative vision and technical execution: designing the interface, writing the production code, and architecting the deployment infrastructure without handoff friction or translation loss.</w:t>
      </w:r>
    </w:p>
    <w:p>
      <w:pPr>
        <w:spacing w:before="0" w:after="10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Most organizations hire designers who understand engineering, engineers who understand design, and product managers to translate between them. Mickey operates fluently across all three domains simultaneously: taking products from initial concept to final deployment without anything lost between disciplines.</w:t>
      </w:r>
    </w:p>
    <w:p>
      <w:pPr>
        <w:spacing w:before="0" w:after="10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His foundation: built in 1999 when "webmaster" meant wearing every hat. Sketch it in the morning, code it by afternoon, deploy it by evening. That dual expertise became a defining strength, deepened over two and a half decades into full-stack system architecture, brand-level creative direction, and product strategy grounded in real operational pressure.</w:t>
      </w:r>
    </w:p>
    <w:p>
      <w:pPr>
        <w:pBdr>
          <w:bottom w:val="single" w:color="0099BB" w:sz="4" w:space="2"/>
        </w:pBdr>
        <w:spacing w:before="280" w:after="60"/>
      </w:pPr>
      <w:r>
        <w:rPr>
          <w:rFonts w:ascii="Arial" w:cs="Arial" w:eastAsia="Arial" w:hAnsi="Arial"/>
          <w:b/>
          <w:bCs/>
          <w:color w:val="0099BB"/>
          <w:sz w:val="22"/>
          <w:szCs w:val="22"/>
        </w:rPr>
        <w:t xml:space="preserve">CERTIFICATIONS</w:t>
      </w:r>
    </w:p>
    <w:p>
      <w:pPr>
        <w:spacing w:before="60" w:after="10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UX Design Certificate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02/2025    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Hybrid Workforce Management Certificate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01/2025  |  Upskillist</w:t>
      </w:r>
    </w:p>
    <w:p>
      <w:pPr>
        <w:pBdr>
          <w:bottom w:val="single" w:color="0099BB" w:sz="4" w:space="2"/>
        </w:pBdr>
        <w:spacing w:before="280" w:after="60"/>
      </w:pPr>
      <w:r>
        <w:rPr>
          <w:rFonts w:ascii="Arial" w:cs="Arial" w:eastAsia="Arial" w:hAnsi="Arial"/>
          <w:b/>
          <w:bCs/>
          <w:color w:val="0099BB"/>
          <w:sz w:val="22"/>
          <w:szCs w:val="22"/>
        </w:rPr>
        <w:t xml:space="preserve">ENGINEERING &amp; SYSTEMS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20"/>
        <w:gridCol w:w="4740"/>
      </w:tblGrid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140" w:after="30"/>
            </w:pPr>
            <w:r>
              <w:rPr>
                <w:rFonts w:ascii="Arial" w:cs="Arial" w:eastAsia="Arial" w:hAnsi="Arial"/>
                <w:b/>
                <w:bCs/>
                <w:color w:val="0099BB"/>
                <w:sz w:val="16"/>
                <w:szCs w:val="16"/>
              </w:rPr>
              <w:t xml:space="preserve">SYSTEMS &amp; ARCHITECTURE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Full-Stack System Architecture (Local to Remote Dev to Production)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Modular Platform Design &amp; Deployment Pipelines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Secure Environment Segmentation &amp; Promotion Workflows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Infrastructure Planning &amp; Technical Roadmapping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Constraint-Driven System Design</w:t>
            </w:r>
          </w:p>
          <w:p>
            <w:pPr>
              <w:spacing w:before="140" w:after="30"/>
            </w:pPr>
            <w:r>
              <w:rPr>
                <w:rFonts w:ascii="Arial" w:cs="Arial" w:eastAsia="Arial" w:hAnsi="Arial"/>
                <w:b/>
                <w:bCs/>
                <w:color w:val="0099BB"/>
                <w:sz w:val="16"/>
                <w:szCs w:val="16"/>
              </w:rPr>
              <w:t xml:space="preserve">WEB &amp; APPLICATION ENGINEERING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Modern HTML, CSS, JavaScript (Framework-Agnostic)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PHP Application Engineering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API Design &amp; Integration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Asynchronous &amp; Event-Driven Application Logic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Runtime Monitoring, Telemetry &amp; Event Hooks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Modular, Drop-In Application Components</w:t>
            </w:r>
          </w:p>
          <w:p>
            <w:pPr>
              <w:spacing w:before="140" w:after="30"/>
            </w:pPr>
            <w:r>
              <w:rPr>
                <w:rFonts w:ascii="Arial" w:cs="Arial" w:eastAsia="Arial" w:hAnsi="Arial"/>
                <w:b/>
                <w:bCs/>
                <w:color w:val="0099BB"/>
                <w:sz w:val="16"/>
                <w:szCs w:val="16"/>
              </w:rPr>
              <w:t xml:space="preserve">DATABASES &amp; DATA HANDLING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Relational Database Design (MySQL, MSSQL)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Query Optimization, Index Strategy &amp; Execution Profiling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Schema Evolution &amp; Backward Compatibility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Data Migration, Versioning &amp; Integrity Control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Local Redundancy &amp; Offline-First Data Safeguards</w:t>
            </w:r>
          </w:p>
          <w:p>
            <w:pPr>
              <w:spacing w:before="140" w:after="30"/>
            </w:pPr>
            <w:r>
              <w:rPr>
                <w:rFonts w:ascii="Arial" w:cs="Arial" w:eastAsia="Arial" w:hAnsi="Arial"/>
                <w:b/>
                <w:bCs/>
                <w:color w:val="0099BB"/>
                <w:sz w:val="16"/>
                <w:szCs w:val="16"/>
              </w:rPr>
              <w:t xml:space="preserve">DEVOPS, DEPLOYMENT &amp; AUTOMATION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Git-Based Version Control &amp; Release Management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Automated Installers &amp; Self-Healing Deployment Scripts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Environment Configuration &amp; Provisioning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Build Verification, Promotion &amp; Rollback Strategies</w:t>
            </w:r>
          </w:p>
        </w:tc>
        <w:tc>
          <w:tcPr>
            <w:tcW w:type="dxa" w:w="4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140" w:after="30"/>
            </w:pPr>
            <w:r>
              <w:rPr>
                <w:rFonts w:ascii="Arial" w:cs="Arial" w:eastAsia="Arial" w:hAnsi="Arial"/>
                <w:b/>
                <w:bCs/>
                <w:color w:val="0099BB"/>
                <w:sz w:val="16"/>
                <w:szCs w:val="16"/>
              </w:rPr>
              <w:t xml:space="preserve">OPERATING SYSTEMS &amp; TOOLING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Linux (LAMP), Android &amp; Windows Environments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Headless &amp; GUI-Driven System Control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Cross-Platform Toolchain Integration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CLI Utilities, System Watchers &amp; Health Monitors</w:t>
            </w:r>
          </w:p>
          <w:p>
            <w:pPr>
              <w:spacing w:before="140" w:after="30"/>
            </w:pPr>
            <w:r>
              <w:rPr>
                <w:rFonts w:ascii="Arial" w:cs="Arial" w:eastAsia="Arial" w:hAnsi="Arial"/>
                <w:b/>
                <w:bCs/>
                <w:color w:val="0099BB"/>
                <w:sz w:val="16"/>
                <w:szCs w:val="16"/>
              </w:rPr>
              <w:t xml:space="preserve">MEDIA, INTERACTION &amp; SIGNAL SYSTEMS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Motion &amp; Interaction Systems (UI-Driven + Programmatic)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Audio / Video Processing Pipelines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Real-Time Signal Interpretation Systems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AI-Assisted Transcription &amp; Analysis (Whisper-Based Workflows)</w:t>
            </w:r>
          </w:p>
          <w:p>
            <w:pPr>
              <w:spacing w:before="140" w:after="30"/>
            </w:pPr>
            <w:r>
              <w:rPr>
                <w:rFonts w:ascii="Arial" w:cs="Arial" w:eastAsia="Arial" w:hAnsi="Arial"/>
                <w:b/>
                <w:bCs/>
                <w:color w:val="0099BB"/>
                <w:sz w:val="16"/>
                <w:szCs w:val="16"/>
              </w:rPr>
              <w:t xml:space="preserve">SECURITY, INTEGRITY &amp; ACCESS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Secure File Handling &amp; Environment Isolation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Forensic-Aware File Handling &amp; Immutable Artifact Preservation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Chain-of-Custody-Friendly Storage Design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Principle-of-Least-Privilege Architecture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Attack Surface Reduction &amp; Operational Security Design</w:t>
            </w:r>
          </w:p>
          <w:p>
            <w:pPr>
              <w:spacing w:before="140" w:after="30"/>
            </w:pPr>
            <w:r>
              <w:rPr>
                <w:rFonts w:ascii="Arial" w:cs="Arial" w:eastAsia="Arial" w:hAnsi="Arial"/>
                <w:b/>
                <w:bCs/>
                <w:color w:val="0099BB"/>
                <w:sz w:val="16"/>
                <w:szCs w:val="16"/>
              </w:rPr>
              <w:t xml:space="preserve">PROTOTYPING, ML &amp; R&amp;D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Rapid Prototyping of Physical/Digital Systems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Machine Learning-Assisted Prototyping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Low-Latency Inference Pipelines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Ethical AI Architecture &amp; Governance Design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Human-in-the-Loop Control Systems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50"/>
            </w:pPr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Use-Case-Bound Model Deployment</w:t>
            </w:r>
          </w:p>
        </w:tc>
      </w:tr>
    </w:tbl>
    <w:p>
      <w:pPr>
        <w:pBdr>
          <w:bottom w:val="single" w:color="0099BB" w:sz="4" w:space="2"/>
        </w:pBdr>
        <w:spacing w:before="280" w:after="60"/>
      </w:pPr>
      <w:r>
        <w:rPr>
          <w:rFonts w:ascii="Arial" w:cs="Arial" w:eastAsia="Arial" w:hAnsi="Arial"/>
          <w:b/>
          <w:bCs/>
          <w:color w:val="0099BB"/>
          <w:sz w:val="22"/>
          <w:szCs w:val="22"/>
        </w:rPr>
        <w:t xml:space="preserve">SUMMARY OF RELEVANT EXPERIENCE</w:t>
      </w:r>
    </w:p>
    <w:p>
      <w:pPr>
        <w:spacing w:before="18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Digital Strategy &amp; Interactive Design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Architected and led brand transformations improving backend systems, reducing load times, and enhancing UX across high-traffic digital platforms including one of the most visited digital publications of its era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Designed and executed marketing campaigns for national brands: Volkswagen, Comcast Business, BASF, Motor City Casino: maintaining strict brand standards while driving measurable engagement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Directed complex production projects ensuring seamless content delivery, data accuracy, and efficient cross-functional workflows</w:t>
      </w:r>
    </w:p>
    <w:p>
      <w:pPr>
        <w:spacing w:before="18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Product Development &amp; System Architecture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Founded LAB 315 and architected NEXUS: a modular B2B SaaS development ecosystem including automated deployment tools, multi-timer task management, forensic evidence platforms, and AI/ML arena display infrastructure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Designed and built Git-based deployment automation with cryptographic verification, voice confirmation, and instant rollback: reducing deployment risk across staging and production environments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Engineered content migration strategy for Amazon's acquisition of Borders Books, applying concurrent cycling processes to handle unique recipe archives and licensed assets at scale</w:t>
      </w:r>
    </w:p>
    <w:p>
      <w:pPr>
        <w:spacing w:before="18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Web Design &amp; Development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Delivered full-scale interactive platforms for Fortune 500 clients across automotive, media, hospitality, and publishing verticals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and led teams of designers and developers, establishing quality-driven workflows from wireframe through production deployment</w:t>
      </w:r>
    </w:p>
    <w:p>
      <w:pPr>
        <w:spacing w:before="18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Operational Leadership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Managed NHL arena operations for 12 seasons: where system uptime, split-second decisions, and operational precision weren't optional. That discipline now informs every production deployment and infrastructure decision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Directed and trained teams in custom CMS platforms, multimedia systems, and enterprise content workflows across multiple organizations</w:t>
      </w:r>
    </w:p>
    <w:p>
      <w:pPr>
        <w:pBdr>
          <w:bottom w:val="single" w:color="0099BB" w:sz="4" w:space="2"/>
        </w:pBdr>
        <w:spacing w:before="280" w:after="60"/>
      </w:pPr>
      <w:r>
        <w:rPr>
          <w:rFonts w:ascii="Arial" w:cs="Arial" w:eastAsia="Arial" w:hAnsi="Arial"/>
          <w:b/>
          <w:bCs/>
          <w:color w:val="0099BB"/>
          <w:sz w:val="22"/>
          <w:szCs w:val="22"/>
        </w:rPr>
        <w:t xml:space="preserve">WORK HISTORY</w:t>
      </w:r>
    </w:p>
    <w:p>
      <w:pPr>
        <w:tabs>
          <w:tab w:val="right" w:pos="9360"/>
        </w:tabs>
        <w:spacing w:before="200" w:after="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LAB 315 LLC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Detroit, MI</w:t>
      </w:r>
      <w:r>
        <w:rPr>
          <w:rFonts w:ascii="Arial" w:cs="Arial" w:eastAsia="Arial" w:hAnsi="Arial"/>
          <w:color w:val="777777"/>
          <w:sz w:val="18"/>
          <w:szCs w:val="18"/>
        </w:rPr>
        <w:t xml:space="preserve">	Feb 2023 – Present</w:t>
      </w:r>
    </w:p>
    <w:p>
      <w:pPr>
        <w:spacing w:before="20" w:after="60"/>
      </w:pPr>
      <w:r>
        <w:rPr>
          <w:rFonts w:ascii="Arial" w:cs="Arial" w:eastAsia="Arial" w:hAnsi="Arial"/>
          <w:i/>
          <w:iCs/>
          <w:color w:val="0099BB"/>
          <w:sz w:val="19"/>
          <w:szCs w:val="19"/>
        </w:rPr>
        <w:t xml:space="preserve">Founder  |  Interaction Engineer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Building NEXUS: a suite of modular development tools architected for B2B SaaS: NEXUS ROSE (deployment automation), NEXUS PING (task management), StateView (forensic evidence platform), NEXUS Display (AI/ML arena scoreboards)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Full-stack architecture, product strategy, UX/UI design, and infrastructure engineering across all products</w:t>
      </w:r>
    </w:p>
    <w:p>
      <w:pPr>
        <w:tabs>
          <w:tab w:val="right" w:pos="9360"/>
        </w:tabs>
        <w:spacing w:before="200" w:after="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MAYNARD GROUPE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Los Angeles, CA</w:t>
      </w:r>
      <w:r>
        <w:rPr>
          <w:rFonts w:ascii="Arial" w:cs="Arial" w:eastAsia="Arial" w:hAnsi="Arial"/>
          <w:color w:val="777777"/>
          <w:sz w:val="18"/>
          <w:szCs w:val="18"/>
        </w:rPr>
        <w:t xml:space="preserve">	Jul 2009 – 2017</w:t>
      </w:r>
    </w:p>
    <w:p>
      <w:pPr>
        <w:spacing w:before="20" w:after="60"/>
      </w:pPr>
      <w:r>
        <w:rPr>
          <w:rFonts w:ascii="Arial" w:cs="Arial" w:eastAsia="Arial" w:hAnsi="Arial"/>
          <w:i/>
          <w:iCs/>
          <w:color w:val="0099BB"/>
          <w:sz w:val="19"/>
          <w:szCs w:val="19"/>
        </w:rPr>
        <w:t xml:space="preserve">Interactive Engineer  |  Chief Executive Officer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Founded and led multidisciplinary creative studio delivering large-scale interactive platforms for Volkswagen, Amazon/Borders, Comcast Business, BASF, Motor City Casino, and Eintracht Frankfurt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Directed VW model year changeover platform: modular Flash architecture with dynamic vehicle data preloading across all trim packages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Engineered Amazon/Borders Books content migration strategy during acquisition: concurrent cycling processes preserving unique recipe archives and licensed assets at scale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Designed Comcast Business multi-branch lead capture microsite system and Eintracht Frankfurt U.S. training camp digital platform</w:t>
      </w:r>
    </w:p>
    <w:p>
      <w:pPr>
        <w:tabs>
          <w:tab w:val="right" w:pos="9360"/>
        </w:tabs>
        <w:spacing w:before="200" w:after="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LA SPLASH MAGAZINES WORLDWIDE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Hollywood, CA</w:t>
      </w:r>
      <w:r>
        <w:rPr>
          <w:rFonts w:ascii="Arial" w:cs="Arial" w:eastAsia="Arial" w:hAnsi="Arial"/>
          <w:color w:val="777777"/>
          <w:sz w:val="18"/>
          <w:szCs w:val="18"/>
        </w:rPr>
        <w:t xml:space="preserve">	Jul 2008 – 2014</w:t>
      </w:r>
    </w:p>
    <w:p>
      <w:pPr>
        <w:spacing w:before="20" w:after="60"/>
      </w:pPr>
      <w:r>
        <w:rPr>
          <w:rFonts w:ascii="Arial" w:cs="Arial" w:eastAsia="Arial" w:hAnsi="Arial"/>
          <w:i/>
          <w:iCs/>
          <w:color w:val="0099BB"/>
          <w:sz w:val="19"/>
          <w:szCs w:val="19"/>
        </w:rPr>
        <w:t xml:space="preserve">UX-UI Director  |  Chief Experience Officer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Led full brand transformation onsite at Hollywood HQ: streamlined backend architecture, minimized inefficiencies, and enhanced page load times for one of the most visited digital publications of its era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Oversaw editorial UX, content architecture, and distributed article formatting across a global publication platform</w:t>
      </w:r>
    </w:p>
    <w:p>
      <w:pPr>
        <w:tabs>
          <w:tab w:val="right" w:pos="9360"/>
        </w:tabs>
        <w:spacing w:before="200" w:after="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MOTOR CITY INTERACTIVE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Ann Arbor, MI</w:t>
      </w:r>
      <w:r>
        <w:rPr>
          <w:rFonts w:ascii="Arial" w:cs="Arial" w:eastAsia="Arial" w:hAnsi="Arial"/>
          <w:color w:val="777777"/>
          <w:sz w:val="18"/>
          <w:szCs w:val="18"/>
        </w:rPr>
        <w:t xml:space="preserve">	Nov 2006 – Apr 2008</w:t>
      </w:r>
    </w:p>
    <w:p>
      <w:pPr>
        <w:spacing w:before="20" w:after="60"/>
      </w:pPr>
      <w:r>
        <w:rPr>
          <w:rFonts w:ascii="Arial" w:cs="Arial" w:eastAsia="Arial" w:hAnsi="Arial"/>
          <w:i/>
          <w:iCs/>
          <w:color w:val="0099BB"/>
          <w:sz w:val="19"/>
          <w:szCs w:val="19"/>
        </w:rPr>
        <w:t xml:space="preserve">Freelance Developer  |  Director of Internet Production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Directed interactive production for Motor City Casino and Cobo Hall Detroit: including a cutting-edge Flash room platform with dynamic venue data and zero heavy-download architecture</w:t>
      </w:r>
    </w:p>
    <w:p>
      <w:pPr>
        <w:tabs>
          <w:tab w:val="right" w:pos="9360"/>
        </w:tabs>
        <w:spacing w:before="200" w:after="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CITY OF SOUTHFIELD SPORTS ARENA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Southfield, MI</w:t>
      </w:r>
      <w:r>
        <w:rPr>
          <w:rFonts w:ascii="Arial" w:cs="Arial" w:eastAsia="Arial" w:hAnsi="Arial"/>
          <w:color w:val="777777"/>
          <w:sz w:val="18"/>
          <w:szCs w:val="18"/>
        </w:rPr>
        <w:t xml:space="preserve">	Aug 2003 – Jun 2007</w:t>
      </w:r>
    </w:p>
    <w:p>
      <w:pPr>
        <w:spacing w:before="20" w:after="60"/>
      </w:pPr>
      <w:r>
        <w:rPr>
          <w:rFonts w:ascii="Arial" w:cs="Arial" w:eastAsia="Arial" w:hAnsi="Arial"/>
          <w:i/>
          <w:iCs/>
          <w:color w:val="0099BB"/>
          <w:sz w:val="19"/>
          <w:szCs w:val="19"/>
        </w:rPr>
        <w:t xml:space="preserve">Building Shift Manager  |  Operations Supervisor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Managed arena operations across 12 seasons including NHL events: responsible for system uptime, safety, and split-second operational decisions where failure had immediate, visible consequences</w:t>
      </w:r>
    </w:p>
    <w:p>
      <w:pPr>
        <w:tabs>
          <w:tab w:val="right" w:pos="9360"/>
        </w:tabs>
        <w:spacing w:before="200" w:after="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WALLED LAKE SCHOOL DISTRICT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|  Walled Lake, MI</w:t>
      </w:r>
      <w:r>
        <w:rPr>
          <w:rFonts w:ascii="Arial" w:cs="Arial" w:eastAsia="Arial" w:hAnsi="Arial"/>
          <w:color w:val="777777"/>
          <w:sz w:val="18"/>
          <w:szCs w:val="18"/>
        </w:rPr>
        <w:t xml:space="preserve">	Jul 2000 – Feb 2004</w:t>
      </w:r>
    </w:p>
    <w:p>
      <w:pPr>
        <w:spacing w:before="20" w:after="60"/>
      </w:pPr>
      <w:r>
        <w:rPr>
          <w:rFonts w:ascii="Arial" w:cs="Arial" w:eastAsia="Arial" w:hAnsi="Arial"/>
          <w:i/>
          <w:iCs/>
          <w:color w:val="0099BB"/>
          <w:sz w:val="19"/>
          <w:szCs w:val="19"/>
        </w:rPr>
        <w:t xml:space="preserve">Network Administrator Intern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Administered network infrastructure, resolved hardware/software issues, and trained staff and students on multimedia systems and enterprise applications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48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2026-02-26T01:34:32.535Z</dcterms:created>
  <dcterms:modified xsi:type="dcterms:W3CDTF">2026-02-26T01:34:32.536Z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